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32.7999999999997" w:right="1128.0000000000007" w:firstLine="0"/>
        <w:jc w:val="center"/>
        <w:rPr>
          <w:b w:val="1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32.7999999999997" w:right="1128.0000000000007" w:firstLine="0"/>
        <w:jc w:val="center"/>
        <w:rPr>
          <w:b w:val="1"/>
          <w:sz w:val="28.079999923706055"/>
          <w:szCs w:val="28.079999923706055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St Joseph’s Catholic School, Takapuna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32.7999999999997" w:right="1128.0000000000007" w:firstLine="0"/>
        <w:jc w:val="center"/>
        <w:rPr>
          <w:b w:val="1"/>
          <w:sz w:val="28.079999923706055"/>
          <w:szCs w:val="28.079999923706055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Scale A </w:t>
      </w:r>
      <w:r w:rsidDel="00000000" w:rsidR="00000000" w:rsidRPr="00000000">
        <w:rPr>
          <w:b w:val="1"/>
          <w:sz w:val="28.079999923706055"/>
          <w:szCs w:val="28.079999923706055"/>
          <w:rtl w:val="0"/>
        </w:rPr>
        <w:t xml:space="preserve">Teacher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2.8" w:line="276" w:lineRule="auto"/>
        <w:ind w:left="-657.6" w:right="-393.599999999999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are looking for a teacher who has successful teaching experience in NZ schools. </w:t>
      </w:r>
      <w:r w:rsidDel="00000000" w:rsidR="00000000" w:rsidRPr="00000000">
        <w:rPr>
          <w:sz w:val="24"/>
          <w:szCs w:val="24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 can work effectively in a team and is motivated by and prepared for the challenge of developing modern teaching and learning practice within an innovative learning educational </w:t>
      </w:r>
      <w:r w:rsidDel="00000000" w:rsidR="00000000" w:rsidRPr="00000000">
        <w:rPr>
          <w:sz w:val="24"/>
          <w:szCs w:val="24"/>
          <w:rtl w:val="0"/>
        </w:rPr>
        <w:t xml:space="preserve">environment.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57.6" w:right="-393.599999999999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57.6" w:right="-393.599999999999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The position requires a willingness to </w:t>
      </w:r>
      <w:r w:rsidDel="00000000" w:rsidR="00000000" w:rsidRPr="00000000">
        <w:rPr>
          <w:i w:val="1"/>
          <w:sz w:val="24"/>
          <w:szCs w:val="24"/>
          <w:rtl w:val="0"/>
        </w:rPr>
        <w:t xml:space="preserve">accept the condition to support, uphold and be positively involved in the special character of the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38.3999999999996" w:right="3038.4000000000015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38.3999999999996" w:right="3038.4000000000015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APPOINTMENT CRITERIA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38.3999999999996" w:right="3038.4000000000015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" w:right="-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 a person who is prepared to uphold and live the school values of Aroha Compassion, Pono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Truth, Tika Justice, Manaakitanga Hospitality, Tapu Respect for the Environment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" w:right="-724.8000000000002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Commitment to the teaching profession with a passion for teaching and learning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" w:right="-724.8000000000002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and willingness to work collaboratively with all teachers and support staff, particularly those in your team, and within an innovative learning environment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" w:right="-724.8000000000002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willingness and ability to continue your own learning and a motivation to develop your teaching and learning in </w:t>
      </w:r>
      <w:r w:rsidDel="00000000" w:rsidR="00000000" w:rsidRPr="00000000">
        <w:rPr>
          <w:sz w:val="24"/>
          <w:szCs w:val="24"/>
          <w:rtl w:val="0"/>
        </w:rPr>
        <w:t xml:space="preserve">an innovative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learning environment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" w:right="-724.8000000000002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ositive, effective and honest </w:t>
      </w:r>
      <w:r w:rsidDel="00000000" w:rsidR="00000000" w:rsidRPr="00000000">
        <w:rPr>
          <w:sz w:val="24"/>
          <w:szCs w:val="24"/>
          <w:rtl w:val="0"/>
        </w:rPr>
        <w:t xml:space="preserve">communication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with adults and children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" w:right="-724.8000000000002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innovative teacher who facilitates children’s learning so that it is motivating, challenging and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stimulating </w:t>
      </w:r>
      <w:r w:rsidDel="00000000" w:rsidR="00000000" w:rsidRPr="00000000">
        <w:rPr>
          <w:sz w:val="24"/>
          <w:szCs w:val="24"/>
          <w:rtl w:val="0"/>
        </w:rPr>
        <w:t xml:space="preserve">and focused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on provid</w:t>
      </w:r>
      <w:r w:rsidDel="00000000" w:rsidR="00000000" w:rsidRPr="00000000">
        <w:rPr>
          <w:sz w:val="24"/>
          <w:szCs w:val="24"/>
          <w:rtl w:val="0"/>
        </w:rPr>
        <w:t xml:space="preserve">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constructive feedback to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support future learning, allowing the child to become self-directed,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the ability and skills to work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independently or collaboratively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" w:right="-724.8000000000002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 knowledge and experience in teaching the NZ Curriculum, and skills in the teaching of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literacy and numeracy essentials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" w:right="-724.8000000000002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</w:t>
      </w:r>
      <w:r w:rsidDel="00000000" w:rsidR="00000000" w:rsidRPr="00000000">
        <w:rPr>
          <w:sz w:val="24"/>
          <w:szCs w:val="24"/>
          <w:rtl w:val="0"/>
        </w:rPr>
        <w:t xml:space="preserve">with student directed learning and inquiry based learning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" w:right="-724.8000000000002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Commitment, energy, enthusiasm, a sense of fun and a deep sense of respect for all cultures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for the dignity of children, their parents and colleagues 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085850" cy="1217259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5850" cy="12172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3iU6SnktExaHxCAL3mcm6r50ew==">CgMxLjA4AHIhMUFGTEs1c0RxckU5Uzl4THVMbnVIY0FTUUNlSGRpOGxO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